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9"/>
        <w:tblW w:w="11037" w:type="dxa"/>
        <w:tblLook w:val="04A0"/>
      </w:tblPr>
      <w:tblGrid>
        <w:gridCol w:w="5386"/>
        <w:gridCol w:w="5651"/>
      </w:tblGrid>
      <w:tr w:rsidR="002B68F6" w:rsidRPr="009A4DCD" w:rsidTr="009C705C">
        <w:tc>
          <w:tcPr>
            <w:tcW w:w="5386" w:type="dxa"/>
          </w:tcPr>
          <w:p w:rsidR="002B68F6" w:rsidRPr="009A4DCD" w:rsidRDefault="002B68F6" w:rsidP="009C7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8F6" w:rsidRPr="009A4DCD" w:rsidRDefault="002B68F6" w:rsidP="009C7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B68F6" w:rsidRPr="009A4DCD" w:rsidRDefault="002B68F6" w:rsidP="00B420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4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B4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>.01.2014 г.</w:t>
            </w:r>
            <w:r w:rsidRPr="009A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651" w:type="dxa"/>
          </w:tcPr>
          <w:p w:rsidR="002B68F6" w:rsidRPr="009A4DCD" w:rsidRDefault="002B68F6" w:rsidP="009C7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B68F6" w:rsidRDefault="002B68F6" w:rsidP="009C7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2B68F6" w:rsidRPr="009A4DCD" w:rsidRDefault="002B68F6" w:rsidP="009C7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B68F6" w:rsidRPr="009A4DCD" w:rsidRDefault="002B68F6" w:rsidP="009C7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 /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Бусс</w:t>
            </w:r>
            <w:proofErr w:type="spellEnd"/>
          </w:p>
          <w:p w:rsidR="002B68F6" w:rsidRPr="009A4DCD" w:rsidRDefault="002B68F6" w:rsidP="00B420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Приказ № </w:t>
            </w:r>
            <w:r w:rsidR="002D0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 w:rsidR="00B4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DCD">
              <w:rPr>
                <w:rFonts w:ascii="Times New Roman" w:hAnsi="Times New Roman" w:cs="Times New Roman"/>
                <w:sz w:val="24"/>
                <w:szCs w:val="24"/>
              </w:rPr>
              <w:t>.01.2014 г.</w:t>
            </w:r>
          </w:p>
        </w:tc>
      </w:tr>
    </w:tbl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7358BE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BE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и оценке эффективности использования учебно-лабораторного оборудования для предметных кабинетов физики, химии, биологии, географии</w:t>
      </w:r>
    </w:p>
    <w:p w:rsidR="009E4F1D" w:rsidRPr="007358BE" w:rsidRDefault="00E343EF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</w:t>
      </w:r>
      <w:r w:rsidR="009E4F1D" w:rsidRPr="007358BE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Кадниковская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bookmarkStart w:id="0" w:name="_GoBack"/>
      <w:bookmarkEnd w:id="0"/>
      <w:r w:rsidR="009E4F1D" w:rsidRPr="007358B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4F1D" w:rsidRDefault="009E4F1D" w:rsidP="007B1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7B1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1.1. Настоящее положение о порядке и оценке эффективности использования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для предметных кабинетов</w:t>
      </w:r>
      <w:r w:rsidRPr="00B34AEE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основания, порядок и критерии оценки эффективности использования оборудования ОУ.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1.2. Цель оценки эффективности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4AEE">
        <w:rPr>
          <w:rFonts w:ascii="Times New Roman" w:hAnsi="Times New Roman" w:cs="Times New Roman"/>
          <w:sz w:val="24"/>
          <w:szCs w:val="24"/>
        </w:rPr>
        <w:t xml:space="preserve"> повышения эффективности применения в обра</w:t>
      </w:r>
      <w:r>
        <w:rPr>
          <w:rFonts w:ascii="Times New Roman" w:hAnsi="Times New Roman" w:cs="Times New Roman"/>
          <w:sz w:val="24"/>
          <w:szCs w:val="24"/>
        </w:rPr>
        <w:t>зовательном процессе учебно-лабораторного оборудования для предметных кабинетов физики, химии, биологии, географии.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1.3. Задачами проведения оценки эффективности являются:</w:t>
      </w:r>
    </w:p>
    <w:p w:rsidR="009E4F1D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обеспечение внешней экспертной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9E4F1D" w:rsidRPr="00B34AEE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открытости деятельности </w:t>
      </w:r>
      <w:r w:rsidR="00054787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F1D" w:rsidRPr="00B34AEE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общественности о материально-техническом обеспечении образовательного процесса.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2. Основания и порядок проведения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эффективности использования учебно-лабораторного оборудования.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2.1. Основанием для оценки эффективности использования оборудования служат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E4F1D" w:rsidRDefault="009E4F1D" w:rsidP="005761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Главного управления образования и молодежной политики Алтайского края № 4106 от 23.09.2013 г. «О методических рекомендациях по оценке эффективности использования учебно-лабораторного оборудования для предметных кабинетов физики, химии, биологии, географии»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С целью проведения оценки эффективности использования учебно-лабораторного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 для предметных кабинетов физики, химии, биологии,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географии приказом директора школы </w:t>
      </w:r>
      <w:r>
        <w:rPr>
          <w:rFonts w:ascii="Times New Roman" w:hAnsi="Times New Roman" w:cs="Times New Roman"/>
          <w:sz w:val="24"/>
          <w:szCs w:val="24"/>
        </w:rPr>
        <w:t>создается экспертная комиссия</w:t>
      </w:r>
      <w:r w:rsidRPr="00B34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 состав которой включаются руководители методических объединений, учителя-предметники, представители органов государственно-общественного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(родители и учащиеся из числа старшеклассников), администрация школы.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2.3. Экспертная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комиссия в установленные сроки (указанные в приказе руководителя) анализирует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наличие и содержание следующих документов и материалов: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протоколы педагогических со</w:t>
      </w:r>
      <w:r w:rsidR="00054787">
        <w:rPr>
          <w:rFonts w:ascii="Times New Roman" w:hAnsi="Times New Roman" w:cs="Times New Roman"/>
          <w:sz w:val="24"/>
          <w:szCs w:val="24"/>
        </w:rPr>
        <w:t>в</w:t>
      </w:r>
      <w:r w:rsidRPr="00B34AEE">
        <w:rPr>
          <w:rFonts w:ascii="Times New Roman" w:hAnsi="Times New Roman" w:cs="Times New Roman"/>
          <w:sz w:val="24"/>
          <w:szCs w:val="24"/>
        </w:rPr>
        <w:t>етов, на которых распределено учебно-лабораторное оборудование по учебным кабинетам и закреплены ответственные за использование и его сохранность;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приказ директора общеобразовательного 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 распределении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учебно-лабораторного оборудования по учебным кабинетам и закреплении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ответственных за использование и его сохранность;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положение о порядке и оценке эффективности использования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учебно-лабораторного оборудования, утвержденное приказом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учреждения и размещенное на сайте общеобразовательного учреждения;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lastRenderedPageBreak/>
        <w:t>паспорта учебных кабинетов, в которые должно быть включено полученное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учебно-лабораторное оборудование;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рабочие программы учебных предметов, содержащие сведения о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планируемых практических/лабораторных работ, их тематике,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соответствии с авторской программой, перечень используемого учебно-лабораторного оборудования;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классные журналы, отражающие факт проведения учителем практических/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лабораторных работ (дата, тема, отметки) в соответствии с рабочей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 предмету;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план методической работы общеобразовательного учреждения, </w:t>
      </w:r>
      <w:r w:rsidRPr="00054787">
        <w:rPr>
          <w:rFonts w:ascii="Times New Roman" w:hAnsi="Times New Roman" w:cs="Times New Roman"/>
          <w:sz w:val="24"/>
          <w:szCs w:val="24"/>
        </w:rPr>
        <w:t>отражающи</w:t>
      </w:r>
      <w:r w:rsidR="00054787" w:rsidRPr="0005478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мероприятия, направленные па повышение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педагогов по вопросам эффективного использования учебно-лабораторного оборудования для предметных кабинетов физики, химии, биологии, географии и образовательном процессе;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 xml:space="preserve"> контроля, содержащий мероприятия, 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на определение эффективности использования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учебно-лабораторного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публичный доклад по итогам года, содержащий анализ оснащенности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 оценку эффективности использования учебно-лабораторного оборудования;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журнал регистрации посещения уроков, отражающий анализ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 педагогами учебно-лабораторного оборудования для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кабинетов физики, химии, биологии, географии;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положение об оценке профессиональной деятельности педагогов, 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показатели, стимулирующие работу педагогов по эффективному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учебно-лабораторного оборудования. </w:t>
      </w:r>
    </w:p>
    <w:p w:rsidR="009E4F1D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4AEE">
        <w:rPr>
          <w:rFonts w:ascii="Times New Roman" w:hAnsi="Times New Roman" w:cs="Times New Roman"/>
          <w:sz w:val="24"/>
          <w:szCs w:val="24"/>
        </w:rPr>
        <w:t>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анкетирование педагогов и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1D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нализирует сайт общеобразовательного учреждения, данные федерального электронного мониторинга «</w:t>
      </w: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Наш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новая школа», </w:t>
      </w:r>
    </w:p>
    <w:p w:rsidR="009E4F1D" w:rsidRPr="00B34AEE" w:rsidRDefault="009E4F1D" w:rsidP="00A703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Pr="00B34AEE">
        <w:rPr>
          <w:rFonts w:ascii="Times New Roman" w:hAnsi="Times New Roman" w:cs="Times New Roman"/>
          <w:sz w:val="24"/>
          <w:szCs w:val="24"/>
        </w:rPr>
        <w:t xml:space="preserve">исправность оборудования. </w:t>
      </w:r>
    </w:p>
    <w:p w:rsidR="009E4F1D" w:rsidRPr="003701F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2.4.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используется оценочный лист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 использования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за отчетный период. </w:t>
      </w:r>
      <w:r w:rsidRPr="003701FE">
        <w:rPr>
          <w:rFonts w:ascii="Times New Roman" w:hAnsi="Times New Roman" w:cs="Times New Roman"/>
          <w:sz w:val="24"/>
          <w:szCs w:val="24"/>
        </w:rPr>
        <w:t>Оценочный лист представлен в положении № 2.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2.5. Оценочный лист, завершающийся итоговым баллом, рекомендациями, выводом,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подписывается всеми членами 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комиссии.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ежегодно.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Критерии оценки эффективности использования учебно-лабораторного оборудования.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3.1.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положением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 оборудования в зависимости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баллов по каждому критерию оценки (высокий, средний, низкий).</w:t>
      </w:r>
      <w:r>
        <w:rPr>
          <w:rFonts w:ascii="Times New Roman" w:hAnsi="Times New Roman" w:cs="Times New Roman"/>
          <w:sz w:val="24"/>
          <w:szCs w:val="24"/>
        </w:rPr>
        <w:t xml:space="preserve"> Критерии представлены в приложении №1.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4AEE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3108"/>
        <w:gridCol w:w="4528"/>
      </w:tblGrid>
      <w:tr w:rsidR="009E4F1D" w:rsidRPr="00311117" w:rsidTr="00A70388">
        <w:tc>
          <w:tcPr>
            <w:tcW w:w="2269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52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используемого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целевому назначению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реализуемым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программам.</w:t>
            </w: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получении оборудования,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 размещено в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учебных кабинетах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Приказ о распределении.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включено в паспорт учебного кабинета.</w:t>
            </w: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учебного кабинета.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порядке использования оборудования.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совета, на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оборудования.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 о порядке использования оборудования.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определено в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программах (раздел «Тематическое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планирование»)</w:t>
            </w: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физике, химии, биологии и географии.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оборудования.</w:t>
            </w: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рка 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педагогических работников.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прохождении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Сертификаты,</w:t>
            </w:r>
            <w:r w:rsidR="00054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ходе </w:t>
            </w:r>
            <w:r w:rsidRPr="003111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аттестации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или курсов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педагогов, 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за участие в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конкурсах, связанных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педагогов по эффективному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9E4F1D" w:rsidRPr="00311117" w:rsidTr="00A70388">
        <w:tc>
          <w:tcPr>
            <w:tcW w:w="2269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 изучение и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использования оборудования</w:t>
            </w:r>
          </w:p>
        </w:tc>
        <w:tc>
          <w:tcPr>
            <w:tcW w:w="452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контроля, в котором отражены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использованию оборудования.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Журнал посещений уроков,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в котором зафиксировано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с его назначением.</w:t>
            </w:r>
          </w:p>
        </w:tc>
      </w:tr>
    </w:tbl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9E4F1D" w:rsidRPr="00B34AEE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E4F1D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 эффективности использования учебно-лабораторного оборудования</w:t>
      </w:r>
    </w:p>
    <w:p w:rsidR="009E4F1D" w:rsidRPr="00B34AEE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08"/>
        <w:gridCol w:w="1530"/>
        <w:gridCol w:w="1583"/>
      </w:tblGrid>
      <w:tr w:rsidR="009E4F1D" w:rsidRPr="00311117" w:rsidTr="00A35682">
        <w:tc>
          <w:tcPr>
            <w:tcW w:w="2660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583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 .Соответствие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целевому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 реализуемым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ОУ программам.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1.1. 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получении оборудования, его распределении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1.2. Оборудование размещено в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учебных кабинетах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1.3.Полученное оборудование включено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  <w:p w:rsidR="009E4F1D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1.4. 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1.5. В учреждении утверждено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1.6. Возможность использования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определено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рабочих программах (разделы «Тематическое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планирование») 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12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2.Обеспечение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2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3.Профсссиональная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3.1. Доля учителей, имеющих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прохождении курсов повышения квалификации.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3.2. Наличие методических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по эффективному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применению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обобщению успешного опыта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3.3. Наличие в ОУ мероприятий,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3.4. Наличие в оценочном листе об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показателей, направленных па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учителей-предметников, эффективно использующих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8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в общеобразовательном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4.1. Доля практических и 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работ, заявленных в авторской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предмету, для проведения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имеется все необходимое учебно-лабораторное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4.2. Доля оборудования,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учителем при проведении лабораторных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практических работ.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4.3. Доля оборудования по предмету,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учителем в условиях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E4F1D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проектные или исследовательские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использованием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по предмету, в рамках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proofErr w:type="gramEnd"/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Доля учебно-лабораторного оборудования по предмету базовой школы, используемая в условиях сетевого взаимодействия</w:t>
            </w:r>
          </w:p>
        </w:tc>
        <w:tc>
          <w:tcPr>
            <w:tcW w:w="153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Максимум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1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9881" w:type="dxa"/>
            <w:gridSpan w:val="4"/>
          </w:tcPr>
          <w:p w:rsidR="009E4F1D" w:rsidRPr="00B34AEE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уровень: более 27 баллов</w:t>
            </w:r>
          </w:p>
          <w:p w:rsidR="009E4F1D" w:rsidRPr="00B34AEE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Достаточный уровень: 16-26 баллов</w:t>
            </w:r>
          </w:p>
          <w:p w:rsidR="009E4F1D" w:rsidRPr="00A35682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уровень: менее 16 баллов </w:t>
            </w:r>
          </w:p>
        </w:tc>
      </w:tr>
    </w:tbl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*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Степень соответствия в рамках критериев 1-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 xml:space="preserve"> выставляется в баллах: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i/>
          <w:iCs/>
          <w:sz w:val="24"/>
          <w:szCs w:val="24"/>
        </w:rPr>
        <w:t>2 -соответствует полностью,1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есть в наличии;</w:t>
      </w:r>
    </w:p>
    <w:p w:rsidR="009E4F1D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34AEE">
        <w:rPr>
          <w:rFonts w:ascii="Times New Roman" w:hAnsi="Times New Roman" w:cs="Times New Roman"/>
          <w:sz w:val="24"/>
          <w:szCs w:val="24"/>
        </w:rPr>
        <w:t xml:space="preserve">-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соответствует частично, представлено не в полной мере;</w:t>
      </w:r>
    </w:p>
    <w:p w:rsidR="009E4F1D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- не соответствует</w:t>
      </w:r>
      <w:r w:rsidRPr="00B34AEE">
        <w:rPr>
          <w:rFonts w:ascii="Times New Roman" w:hAnsi="Times New Roman" w:cs="Times New Roman"/>
          <w:sz w:val="24"/>
          <w:szCs w:val="24"/>
        </w:rPr>
        <w:t xml:space="preserve">,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отсутствует.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Степень соответствия в рамках критерия 4 выставляется в соответствии с комментариями, описанными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приложением 3.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4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 xml:space="preserve"> В общеобразовательном учреждении ведется системная работа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оценке эффективности использования полученного учебно-лабораторного оборудования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для предметных кабинетов физики, химии, биологии, географии. Обеспечивается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целевое и эффективное использование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оборудования.</w:t>
      </w:r>
      <w:r w:rsidRPr="00B3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3701FE" w:rsidRDefault="003701FE" w:rsidP="001C1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использования учебно-лабораторного оборудования в общеобразовательном учреждении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Доля практических и лабораторных работ, заявленных в авторской программе по учебному предмету, для проведения которых имеется все необходимое учебно-лабораторное оборудование: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Коснащ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Коснащ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полностью оснащенных учебно-лабораторным оборудованием практических и лабораторных работ, заявленных в авторской программе по учебному предмету;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Квсего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общее количество заявленных в авторской программе по учебному предмету лабораторных и практических работ.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Доля оборудования, используемого учителем при проведении лабораторных и практических работ по предмету: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Кисп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Кис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наименований используемого учебно-лабораторного оборудования при проведении практических и лабораторных работ (определяется на основании рабочей программы учебного предмета, раздел «Материально-технические условия реализации рабочей программы»);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Квсег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наименований имеющегося в кабинете учебно-лабораторного оборудования по предмету (определяется на основании паспорта кабинета).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Доля оборудования по предмету, используемого учителем в условиях внеурочной деятельности: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Кисп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Кисп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количество наименований используемого учебно-лабораторного оборудования по предмету в условиях внеурочной деятельности (определяется на основании рабочей программы курса внеурочной деятельности, раздел «Материально-технические условия реализации рабочей программы»);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Квсег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наименований имеющегося в общеобразовательном учреждении учебно-лабораторного оборудования по предмету (определяется на основании паспорта кабинета).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обучающихся, выполнивших проекты или исследовательские работы в рамках внеурочной деятельности с использованием учебно-лабораторного оборудования</w:t>
      </w:r>
      <w:proofErr w:type="gramEnd"/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предмету: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Кисп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Кисп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обучающихся, выполнивших проекты или исследовательские работы в рамках внеурочной деятельности с использованием учебно-лабораторного оборудования по учебному предмету;</w:t>
      </w:r>
      <w:proofErr w:type="gramEnd"/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Квсего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общее количество обучающихся в школе, изучающих данный учебный предмет на всех ступенях общего образования.</w:t>
      </w:r>
    </w:p>
    <w:p w:rsidR="003701FE" w:rsidRDefault="003701FE" w:rsidP="00370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шкала оценки эффективности использования учебно-лабораторного оборудования по каждому из приведенных выше показателей:</w:t>
      </w:r>
    </w:p>
    <w:p w:rsidR="003701FE" w:rsidRDefault="003701FE" w:rsidP="003701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0,5 – низкий уровень (в этом случае в оценочном листе выставляется 0 баллов)</w:t>
      </w:r>
    </w:p>
    <w:p w:rsidR="003701FE" w:rsidRDefault="003701FE" w:rsidP="003701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0,5-0,8 – достаточный уровень (в этом случае в оценочном листе выставляется 1 балл)</w:t>
      </w:r>
    </w:p>
    <w:p w:rsidR="003701FE" w:rsidRDefault="003701FE" w:rsidP="003701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0,8 – высокий уровень (в этом случае в оценочном листе выставляется 2 балла).</w:t>
      </w: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</w:pPr>
    </w:p>
    <w:p w:rsidR="003701FE" w:rsidRDefault="003701FE" w:rsidP="003701F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9E4F1D" w:rsidRDefault="009E4F1D" w:rsidP="001C1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E4F1D" w:rsidSect="003651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2CB"/>
    <w:multiLevelType w:val="hybridMultilevel"/>
    <w:tmpl w:val="8CCE21A0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802F1E"/>
    <w:multiLevelType w:val="hybridMultilevel"/>
    <w:tmpl w:val="AE3230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77411A"/>
    <w:multiLevelType w:val="hybridMultilevel"/>
    <w:tmpl w:val="8D683874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EA199C"/>
    <w:multiLevelType w:val="hybridMultilevel"/>
    <w:tmpl w:val="6C88F5CE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BC79F2"/>
    <w:multiLevelType w:val="hybridMultilevel"/>
    <w:tmpl w:val="12E67388"/>
    <w:lvl w:ilvl="0" w:tplc="F670C83C">
      <w:numFmt w:val="bullet"/>
      <w:lvlText w:val="–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659D71D6"/>
    <w:multiLevelType w:val="hybridMultilevel"/>
    <w:tmpl w:val="C1BE3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E0"/>
    <w:rsid w:val="000365A5"/>
    <w:rsid w:val="00054787"/>
    <w:rsid w:val="001B43E9"/>
    <w:rsid w:val="001C1AD5"/>
    <w:rsid w:val="00211088"/>
    <w:rsid w:val="0021276E"/>
    <w:rsid w:val="00221F4B"/>
    <w:rsid w:val="002235AF"/>
    <w:rsid w:val="002B68F6"/>
    <w:rsid w:val="002D0888"/>
    <w:rsid w:val="002D0C74"/>
    <w:rsid w:val="002F72E4"/>
    <w:rsid w:val="00311117"/>
    <w:rsid w:val="00365188"/>
    <w:rsid w:val="003701FE"/>
    <w:rsid w:val="004042E0"/>
    <w:rsid w:val="005761FE"/>
    <w:rsid w:val="005C74B7"/>
    <w:rsid w:val="0060250B"/>
    <w:rsid w:val="006C0295"/>
    <w:rsid w:val="006C4FAE"/>
    <w:rsid w:val="007358BE"/>
    <w:rsid w:val="007B17C9"/>
    <w:rsid w:val="0083636D"/>
    <w:rsid w:val="00847DC6"/>
    <w:rsid w:val="008F74F5"/>
    <w:rsid w:val="00965096"/>
    <w:rsid w:val="0098098B"/>
    <w:rsid w:val="009E4F1D"/>
    <w:rsid w:val="00A2046A"/>
    <w:rsid w:val="00A35682"/>
    <w:rsid w:val="00A70388"/>
    <w:rsid w:val="00B1484B"/>
    <w:rsid w:val="00B30F24"/>
    <w:rsid w:val="00B34AEE"/>
    <w:rsid w:val="00B420FC"/>
    <w:rsid w:val="00BA28C9"/>
    <w:rsid w:val="00DB04EA"/>
    <w:rsid w:val="00E343EF"/>
    <w:rsid w:val="00E3669A"/>
    <w:rsid w:val="00F3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2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358BE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B4419A"/>
    <w:rPr>
      <w:rFonts w:ascii="Times New Roman" w:hAnsi="Times New Roman"/>
      <w:sz w:val="0"/>
      <w:szCs w:val="0"/>
      <w:lang w:eastAsia="en-US"/>
    </w:rPr>
  </w:style>
  <w:style w:type="paragraph" w:styleId="a6">
    <w:name w:val="No Spacing"/>
    <w:uiPriority w:val="1"/>
    <w:qFormat/>
    <w:rsid w:val="002B68F6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7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оценке эффективности использования учебно-лабораторного оборудования для предметных кабинетов физики, химии, биологии, географии</vt:lpstr>
    </vt:vector>
  </TitlesOfParts>
  <Company>Microsoft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оценке эффективности использования учебно-лабораторного оборудования для предметных кабинетов физики, химии, биологии, географии</dc:title>
  <dc:subject/>
  <dc:creator>Игрок</dc:creator>
  <cp:keywords/>
  <dc:description/>
  <cp:lastModifiedBy>Кадниковская СОШ</cp:lastModifiedBy>
  <cp:revision>9</cp:revision>
  <cp:lastPrinted>2013-11-07T06:02:00Z</cp:lastPrinted>
  <dcterms:created xsi:type="dcterms:W3CDTF">2013-11-07T06:02:00Z</dcterms:created>
  <dcterms:modified xsi:type="dcterms:W3CDTF">2014-01-29T05:37:00Z</dcterms:modified>
</cp:coreProperties>
</file>